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47" w:rsidRDefault="00601680">
      <w:pPr>
        <w:rPr>
          <w:rFonts w:ascii="Arial" w:eastAsia="Times New Roman" w:hAnsi="Arial" w:cs="Arial"/>
          <w:i/>
          <w:iCs/>
          <w:color w:val="000000"/>
          <w:sz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Главной целью деятельности ДОУ является формирование гармонично-развитой личности ребенка.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Стратегическая цель: создать в ДОУ пространство, обеспечивающее укрепление здоровья, разностороннее развитие ребенка, формирование у него творческих способностей, интеллектуальных возможностей, соответствующих требованиям социального заказа и семьи.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 Главной целью деятельности ДОУ является формирование гармонично-развитой личности ребенка.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Работа педагогического коллектива направлена на:   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-</w:t>
      </w: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развитие   познавательной   активности,    обеспечения   устойчивой  мотивации в различных видах деятельности,     формирование знаний, умений, навыков с учетом возрастных и индивидуальных возможностей детей;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- обеспечение полноценного психического развития ребенка.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Используемые программы  </w:t>
      </w: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:</w:t>
      </w:r>
    </w:p>
    <w:p w:rsidR="00601680" w:rsidRPr="00C534DF" w:rsidRDefault="00601680" w:rsidP="00601680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ОСНОВНАЯ ОБЩЕОБРАЗОВАТЕЛЬНАЯ ПРОГРАММА ДОУ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Воспитательно-образовательный процесс в ДОУ организован на основе Примерной основной общеобразовательной программы дошкольного образования «От рождения до школы» под редакцией Н.Е. Вераксы, Т.С.Комаровой, М.А.Васильевой, М.: Мозаика-Синтез, 2015г., разработанной в соответствии с ФГОС рекомендованной Министерством образования и науки РФ.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В ДОУ разработана основная общеобразовательная программа с учетом требований ФГОС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Содержание дошкольного образования определяется образовательной программой дошкольного образования.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    В образовательной программе выстроен целостный педагогический процесс: строго отслеживается предельно допустимая учебная нагрузка. </w:t>
      </w:r>
    </w:p>
    <w:p w:rsidR="00601680" w:rsidRDefault="00601680" w:rsidP="00601680">
      <w:pPr>
        <w:rPr>
          <w:rFonts w:ascii="Arial" w:eastAsia="Times New Roman" w:hAnsi="Arial" w:cs="Arial"/>
          <w:i/>
          <w:iCs/>
          <w:color w:val="000000"/>
          <w:sz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     Педагоги изучили основные направления работы по программе «От рождения до школы» и разработали рабочие программы для своих возрастных групп.  Планирование воспитательно-образовательной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lastRenderedPageBreak/>
        <w:t>работы ведется по программе «От рождения до школы» по образовательным областям. Форма проведения занятий –образовательная деятельность (ОД)</w:t>
      </w:r>
    </w:p>
    <w:p w:rsidR="00601680" w:rsidRDefault="00601680" w:rsidP="00601680">
      <w:pPr>
        <w:rPr>
          <w:rFonts w:ascii="Arial" w:eastAsia="Times New Roman" w:hAnsi="Arial" w:cs="Arial"/>
          <w:i/>
          <w:iCs/>
          <w:color w:val="000000"/>
          <w:sz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Цели программы: создание благоприятных условий для полноценного проживания ребёнка дошкольного детства, формирования основ базовой культуры 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</w:t>
      </w:r>
      <w:r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.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u w:val="single"/>
          <w:lang w:eastAsia="ru-RU"/>
        </w:rPr>
        <w:t>Проводятся следующие оздоровительные  мероприятия: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1.       Профилактические мероприятия: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·        Комплекс упражнений по профилактике нарушений зрения во время занятий;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·        Комплекс по профилактике плоскостопия;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·        Комплекс по профилактике нарушений осанки без подушек;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·        Дыхательная гимнастика;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·        Снятие умственной усталости во время занятий(релаксационные паузы,физкультминутки, массаж ушных раковин);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·        Прогулки;</w:t>
      </w:r>
    </w:p>
    <w:p w:rsidR="00601680" w:rsidRPr="00C534DF" w:rsidRDefault="00601680" w:rsidP="0060168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34DF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·        Закаливание: хождение по коврику с шипами,по ребристой доске, пуговичному и пробковому коврику.</w:t>
      </w:r>
    </w:p>
    <w:p w:rsidR="00601680" w:rsidRDefault="00601680" w:rsidP="00601680">
      <w:r w:rsidRPr="00C534D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       Обеспечены условия доступности, позволяющие детям с ОВЗ получать услуги наравне с другими. В помещениях ДОУ и на прилегающей к ней территори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</w:p>
    <w:sectPr w:rsidR="00601680" w:rsidSect="00B6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01680"/>
    <w:rsid w:val="002F6E57"/>
    <w:rsid w:val="004D17E0"/>
    <w:rsid w:val="00601680"/>
    <w:rsid w:val="00B6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1</cp:revision>
  <dcterms:created xsi:type="dcterms:W3CDTF">2020-12-20T17:56:00Z</dcterms:created>
  <dcterms:modified xsi:type="dcterms:W3CDTF">2020-12-20T18:00:00Z</dcterms:modified>
</cp:coreProperties>
</file>